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8CA2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02BF51DF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29130F31" w14:textId="77777777" w:rsidR="00080CCC" w:rsidRDefault="00080CCC" w:rsidP="007F0F37">
      <w:pPr>
        <w:pStyle w:val="Closing"/>
        <w:pBdr>
          <w:bottom w:val="single" w:sz="4" w:space="1" w:color="auto"/>
        </w:pBdr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36A2795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00FA034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150F809E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589719FD" w14:textId="125D0182" w:rsidR="006920EC" w:rsidRPr="00080CCC" w:rsidRDefault="00ED0A35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Product Change Notification</w:t>
      </w:r>
    </w:p>
    <w:tbl>
      <w:tblPr>
        <w:tblStyle w:val="GridTable1Light-Accent6"/>
        <w:tblW w:w="9947" w:type="dxa"/>
        <w:tblLook w:val="04A0" w:firstRow="1" w:lastRow="0" w:firstColumn="1" w:lastColumn="0" w:noHBand="0" w:noVBand="1"/>
      </w:tblPr>
      <w:tblGrid>
        <w:gridCol w:w="2945"/>
        <w:gridCol w:w="2397"/>
        <w:gridCol w:w="2197"/>
        <w:gridCol w:w="2408"/>
      </w:tblGrid>
      <w:tr w:rsidR="00ED0A35" w14:paraId="3C18226E" w14:textId="77777777" w:rsidTr="0017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shd w:val="clear" w:color="auto" w:fill="C5E0B3" w:themeFill="accent6" w:themeFillTint="66"/>
          </w:tcPr>
          <w:p w14:paraId="3C3657F1" w14:textId="49B2D54C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PCN No.</w:t>
            </w:r>
          </w:p>
        </w:tc>
        <w:tc>
          <w:tcPr>
            <w:tcW w:w="2397" w:type="dxa"/>
            <w:shd w:val="clear" w:color="auto" w:fill="C5E0B3" w:themeFill="accent6" w:themeFillTint="66"/>
          </w:tcPr>
          <w:p w14:paraId="0BD87EC3" w14:textId="3C7F8B74" w:rsidR="00ED0A35" w:rsidRDefault="00AC6B85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10786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2197" w:type="dxa"/>
            <w:shd w:val="clear" w:color="auto" w:fill="C5E0B3" w:themeFill="accent6" w:themeFillTint="66"/>
          </w:tcPr>
          <w:p w14:paraId="0B83B9E3" w14:textId="2D8B75F8" w:rsidR="00ED0A35" w:rsidRPr="00ED0A35" w:rsidRDefault="00ED0A35" w:rsidP="00ED0A35">
            <w:pPr>
              <w:pStyle w:val="Closing"/>
              <w:spacing w:before="100" w:beforeAutospacing="1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Issue Date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77EF209" w14:textId="408D3B3D" w:rsidR="00ED0A35" w:rsidRDefault="0056701A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/202</w:t>
            </w:r>
            <w:r w:rsidR="004B29D2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  <w:tr w:rsidR="00ED0A35" w14:paraId="2E740649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0BD611C2" w14:textId="59B18E3A" w:rsidR="00ED0A35" w:rsidRDefault="00ED0A35" w:rsidP="00ED0A35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Overview</w:t>
            </w:r>
          </w:p>
        </w:tc>
      </w:tr>
      <w:tr w:rsidR="00ED0A35" w14:paraId="12067EC3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3421EAF3" w14:textId="47A6B8D9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Type of Change</w:t>
            </w:r>
          </w:p>
        </w:tc>
        <w:tc>
          <w:tcPr>
            <w:tcW w:w="7002" w:type="dxa"/>
            <w:gridSpan w:val="3"/>
          </w:tcPr>
          <w:p w14:paraId="1A56E11B" w14:textId="3A64B49B" w:rsidR="00ED0A35" w:rsidRDefault="004B29D2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Product Change</w:t>
            </w:r>
          </w:p>
        </w:tc>
      </w:tr>
      <w:tr w:rsidR="00ED0A35" w14:paraId="286F4080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1E39A9ED" w14:textId="67368B73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Description of Change</w:t>
            </w:r>
          </w:p>
        </w:tc>
        <w:tc>
          <w:tcPr>
            <w:tcW w:w="7002" w:type="dxa"/>
            <w:gridSpan w:val="3"/>
          </w:tcPr>
          <w:p w14:paraId="53FCE879" w14:textId="7EDA81E5" w:rsidR="00ED0A35" w:rsidRDefault="00381323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Earthquake Cable no longer included with MBBU</w:t>
            </w:r>
          </w:p>
        </w:tc>
      </w:tr>
      <w:tr w:rsidR="00ED0A35" w14:paraId="713C090E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4F0A4079" w14:textId="1D7CC2F7" w:rsidR="00ED0A35" w:rsidRP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Reason for Change</w:t>
            </w:r>
          </w:p>
        </w:tc>
        <w:tc>
          <w:tcPr>
            <w:tcW w:w="7002" w:type="dxa"/>
            <w:gridSpan w:val="3"/>
          </w:tcPr>
          <w:p w14:paraId="434CB802" w14:textId="4A0349BC" w:rsidR="00ED0A35" w:rsidRDefault="00381323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The wall mounting hardware (included) eliminates the need for an earthquake secure system</w:t>
            </w:r>
          </w:p>
        </w:tc>
      </w:tr>
      <w:tr w:rsidR="008D6976" w14:paraId="36EC548D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64DE1584" w14:textId="1BD3468A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Affected Products information</w:t>
            </w:r>
          </w:p>
        </w:tc>
      </w:tr>
      <w:tr w:rsidR="008D6976" w14:paraId="2EC8CFC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3BA6500F" w14:textId="77777777" w:rsidR="00381323" w:rsidRDefault="00381323" w:rsidP="00381323">
            <w:pPr>
              <w:pStyle w:val="Closing"/>
              <w:spacing w:before="0" w:after="120" w:line="240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F42-10S-100</w:t>
            </w:r>
            <w:r w:rsidR="00211E49" w:rsidRPr="00211E49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211E4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81323"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  <w:t>QUATRA RED Monitor and Battery Backup Unit Small</w:t>
            </w:r>
          </w:p>
          <w:p w14:paraId="3DEB0EC8" w14:textId="21ECB151" w:rsidR="00381323" w:rsidRDefault="00381323" w:rsidP="00381323">
            <w:pPr>
              <w:pStyle w:val="Closing"/>
              <w:spacing w:before="0" w:after="120" w:line="240" w:lineRule="auto"/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F42-10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-100</w:t>
            </w:r>
            <w:r w:rsidRPr="00211E49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81323"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  <w:t xml:space="preserve">QUATRA RED Monitor and Battery Backup Unit </w:t>
            </w:r>
            <w:r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  <w:t>Medium</w:t>
            </w:r>
          </w:p>
          <w:p w14:paraId="6FDDE5E1" w14:textId="73219F86" w:rsidR="00381323" w:rsidRPr="00381323" w:rsidRDefault="00381323" w:rsidP="00381323">
            <w:pPr>
              <w:pStyle w:val="Closing"/>
              <w:spacing w:before="0" w:after="120" w:line="240" w:lineRule="auto"/>
              <w:rPr>
                <w:rFonts w:ascii="Arial" w:hAnsi="Arial" w:cs="Arial"/>
                <w:color w:val="08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F42-10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X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-100</w:t>
            </w:r>
            <w:r w:rsidRPr="00211E49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81323"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  <w:t xml:space="preserve">QUATRA RED Monitor and Battery Backup Unit </w:t>
            </w:r>
            <w:r>
              <w:rPr>
                <w:rFonts w:ascii="Arial" w:hAnsi="Arial" w:cs="Arial"/>
                <w:b w:val="0"/>
                <w:bCs w:val="0"/>
                <w:color w:val="080707"/>
                <w:sz w:val="21"/>
                <w:szCs w:val="21"/>
                <w:shd w:val="clear" w:color="auto" w:fill="FFFFFF"/>
              </w:rPr>
              <w:t>Large</w:t>
            </w:r>
          </w:p>
        </w:tc>
      </w:tr>
      <w:tr w:rsidR="008D6976" w14:paraId="3DA39EEC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26E516AC" w14:textId="0C907D30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Impacts of Change</w:t>
            </w:r>
          </w:p>
        </w:tc>
      </w:tr>
      <w:tr w:rsidR="008D6976" w14:paraId="57E9891E" w14:textId="77777777" w:rsidTr="00175DD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2B4001FA" w14:textId="4A8B2192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Risk Assessment</w:t>
            </w:r>
          </w:p>
        </w:tc>
        <w:tc>
          <w:tcPr>
            <w:tcW w:w="7002" w:type="dxa"/>
            <w:gridSpan w:val="3"/>
          </w:tcPr>
          <w:p w14:paraId="77B0BAE5" w14:textId="625F01CA" w:rsidR="004F37CE" w:rsidRPr="00381323" w:rsidRDefault="000F783F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 risk</w:t>
            </w:r>
            <w:r w:rsidR="00FB158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11203">
              <w:rPr>
                <w:rFonts w:ascii="Arial" w:hAnsi="Arial" w:cs="Arial"/>
                <w:color w:val="auto"/>
                <w:sz w:val="22"/>
                <w:szCs w:val="22"/>
              </w:rPr>
              <w:t xml:space="preserve">as </w:t>
            </w:r>
            <w:r w:rsidR="004B29D2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wall mounting hardware</w:t>
            </w:r>
            <w:r w:rsidR="004B29D2">
              <w:rPr>
                <w:rFonts w:ascii="Arial" w:hAnsi="Arial" w:cs="Arial"/>
                <w:color w:val="auto"/>
                <w:sz w:val="22"/>
                <w:szCs w:val="22"/>
              </w:rPr>
              <w:t xml:space="preserve"> offers 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 w:rsidR="004B29D2">
              <w:rPr>
                <w:rFonts w:ascii="Arial" w:hAnsi="Arial" w:cs="Arial"/>
                <w:color w:val="auto"/>
                <w:sz w:val="22"/>
                <w:szCs w:val="22"/>
              </w:rPr>
              <w:t>same functionality.</w:t>
            </w:r>
          </w:p>
          <w:p w14:paraId="12A826EA" w14:textId="146DF7D1" w:rsidR="00ED059B" w:rsidRDefault="00ED059B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D6976" w14:paraId="75F42676" w14:textId="77777777" w:rsidTr="00175DD3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7A84F6A5" w14:textId="7036FC34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Suggested Implementation Plan</w:t>
            </w:r>
          </w:p>
        </w:tc>
        <w:tc>
          <w:tcPr>
            <w:tcW w:w="7002" w:type="dxa"/>
            <w:gridSpan w:val="3"/>
          </w:tcPr>
          <w:p w14:paraId="5DE6AFD3" w14:textId="78A56042" w:rsidR="008D6976" w:rsidRDefault="004B29D2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Units ordered after 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4A25F4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/2021 w</w:t>
            </w:r>
            <w:r w:rsidR="00381323">
              <w:rPr>
                <w:rFonts w:ascii="Arial" w:hAnsi="Arial" w:cs="Arial"/>
                <w:color w:val="auto"/>
                <w:sz w:val="22"/>
                <w:szCs w:val="22"/>
              </w:rPr>
              <w:t>on’t include the earthquake cable</w:t>
            </w:r>
            <w:r w:rsidR="00287B9B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</w:p>
        </w:tc>
      </w:tr>
      <w:tr w:rsidR="008D6976" w14:paraId="4984EFF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7FD5D623" w14:textId="431754D3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Customer</w:t>
            </w:r>
            <w:r w:rsidR="0059691D">
              <w:rPr>
                <w:rFonts w:ascii="Arial" w:hAnsi="Arial" w:cs="Arial"/>
                <w:color w:val="auto"/>
                <w:sz w:val="22"/>
                <w:szCs w:val="22"/>
              </w:rPr>
              <w:t xml:space="preserve"> Feedback</w:t>
            </w:r>
          </w:p>
        </w:tc>
      </w:tr>
      <w:tr w:rsidR="008D6976" w14:paraId="53A53F21" w14:textId="77777777" w:rsidTr="00175DD3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6535A0B1" w14:textId="14C325F4" w:rsidR="008D6976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Should you have any feedback on this PCN, please contact our Customer Support staff at </w:t>
            </w:r>
            <w:hyperlink r:id="rId11" w:history="1">
              <w:r w:rsidRPr="00754F4C">
                <w:rPr>
                  <w:rStyle w:val="Hyperlink"/>
                  <w:rFonts w:ascii="Arial" w:hAnsi="Arial" w:cs="Arial"/>
                  <w:sz w:val="22"/>
                  <w:szCs w:val="22"/>
                </w:rPr>
                <w:t>support@cel-fi.com</w:t>
              </w:r>
            </w:hyperlink>
          </w:p>
          <w:p w14:paraId="56A3594A" w14:textId="096AE73C" w:rsidR="0059691D" w:rsidRPr="0059691D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F741E4F" w14:textId="77777777" w:rsidR="00935468" w:rsidRDefault="00935468" w:rsidP="008D1421">
      <w:pPr>
        <w:pStyle w:val="Closing"/>
        <w:spacing w:before="100" w:beforeAutospacing="1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935468" w:rsidSect="00935468">
      <w:footerReference w:type="default" r:id="rId12"/>
      <w:headerReference w:type="first" r:id="rId13"/>
      <w:footerReference w:type="first" r:id="rId14"/>
      <w:pgSz w:w="12240" w:h="15840"/>
      <w:pgMar w:top="630" w:right="1260" w:bottom="720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4D1F" w14:textId="77777777" w:rsidR="00202789" w:rsidRDefault="00202789" w:rsidP="007E7D19">
      <w:pPr>
        <w:spacing w:after="0" w:line="240" w:lineRule="auto"/>
      </w:pPr>
      <w:r>
        <w:separator/>
      </w:r>
    </w:p>
  </w:endnote>
  <w:endnote w:type="continuationSeparator" w:id="0">
    <w:p w14:paraId="71FD7353" w14:textId="77777777" w:rsidR="00202789" w:rsidRDefault="00202789" w:rsidP="007E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43B" w14:textId="77777777" w:rsidR="00FB1581" w:rsidRDefault="00FB1581" w:rsidP="004178C2">
    <w:pPr>
      <w:pStyle w:val="Footer"/>
      <w:ind w:hanging="1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7F0B" w14:textId="77777777" w:rsidR="00FB1581" w:rsidRDefault="00FB1581" w:rsidP="00FD52B8">
    <w:pPr>
      <w:pStyle w:val="Footer"/>
      <w:ind w:hanging="1170"/>
    </w:pPr>
    <w:r>
      <w:rPr>
        <w:noProof/>
      </w:rPr>
      <w:drawing>
        <wp:inline distT="0" distB="0" distL="0" distR="0" wp14:anchorId="1226C11E" wp14:editId="73CB4DA6">
          <wp:extent cx="7772400" cy="933450"/>
          <wp:effectExtent l="0" t="0" r="0" b="0"/>
          <wp:docPr id="138" name="Picture 138" descr="dots_grey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grey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C11B" w14:textId="77777777" w:rsidR="00202789" w:rsidRDefault="00202789" w:rsidP="007E7D19">
      <w:pPr>
        <w:spacing w:after="0" w:line="240" w:lineRule="auto"/>
      </w:pPr>
      <w:r>
        <w:separator/>
      </w:r>
    </w:p>
  </w:footnote>
  <w:footnote w:type="continuationSeparator" w:id="0">
    <w:p w14:paraId="06C8DF0C" w14:textId="77777777" w:rsidR="00202789" w:rsidRDefault="00202789" w:rsidP="007E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37D" w14:textId="77777777" w:rsidR="00FB1581" w:rsidRDefault="00FB1581" w:rsidP="00FD52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6D399" wp14:editId="0D2085CD">
              <wp:simplePos x="0" y="0"/>
              <wp:positionH relativeFrom="column">
                <wp:posOffset>-272415</wp:posOffset>
              </wp:positionH>
              <wp:positionV relativeFrom="paragraph">
                <wp:posOffset>-86995</wp:posOffset>
              </wp:positionV>
              <wp:extent cx="906780" cy="1115695"/>
              <wp:effectExtent l="3810" t="0" r="381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111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ECA85" w14:textId="77777777" w:rsidR="00FB1581" w:rsidRDefault="00FB1581" w:rsidP="00FD5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FCCA9A" wp14:editId="52F5648A">
                                <wp:extent cx="676275" cy="762000"/>
                                <wp:effectExtent l="0" t="0" r="9525" b="0"/>
                                <wp:docPr id="139" name="Picture 1" descr="logo_CelFi_vt_tag_4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CelFi_vt_tag_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6D3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1.45pt;margin-top:-6.85pt;width:71.4pt;height:8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" filled="f" stroked="f">
              <v:textbox inset=",7.2pt,,7.2pt">
                <w:txbxContent>
                  <w:p w14:paraId="596ECA85" w14:textId="77777777" w:rsidR="00FB1581" w:rsidRDefault="00FB1581" w:rsidP="00FD52B8">
                    <w:r>
                      <w:rPr>
                        <w:noProof/>
                      </w:rPr>
                      <w:drawing>
                        <wp:inline distT="0" distB="0" distL="0" distR="0" wp14:anchorId="4EFCCA9A" wp14:editId="52F5648A">
                          <wp:extent cx="676275" cy="762000"/>
                          <wp:effectExtent l="0" t="0" r="9525" b="0"/>
                          <wp:docPr id="139" name="Picture 1" descr="logo_CelFi_vt_tag_4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CelFi_vt_tag_4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B9CEA2" wp14:editId="7A38E96D">
              <wp:simplePos x="0" y="0"/>
              <wp:positionH relativeFrom="column">
                <wp:posOffset>571500</wp:posOffset>
              </wp:positionH>
              <wp:positionV relativeFrom="paragraph">
                <wp:posOffset>0</wp:posOffset>
              </wp:positionV>
              <wp:extent cx="0" cy="800100"/>
              <wp:effectExtent l="9525" t="9525" r="9525" b="9525"/>
              <wp:wrapThrough wrapText="bothSides">
                <wp:wrapPolygon edited="0">
                  <wp:start x="-2147483648" y="0"/>
                  <wp:lineTo x="-2147483648" y="21377"/>
                  <wp:lineTo x="-2147483648" y="21377"/>
                  <wp:lineTo x="-2147483648" y="0"/>
                  <wp:lineTo x="-2147483648" y="0"/>
                </wp:wrapPolygon>
              </wp:wrapThrough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E438F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" strokecolor="#4f81bd" strokeweight=".25pt">
              <v:shadow opacity="24903f" origin=",.5" offset="0,.55556mm"/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5FECDC" wp14:editId="1F0EB447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3657600" cy="51435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073AF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16550 West Bernardo Drive, Suite 550, San Diego, CA 92127, USA</w:t>
                          </w:r>
                        </w:p>
                        <w:p w14:paraId="6812CC79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Tel: +1 858.485.9442 </w:t>
                          </w:r>
                          <w:r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  •   </w:t>
                          </w: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Fax: +1 858.485.9445</w:t>
                          </w:r>
                        </w:p>
                        <w:p w14:paraId="343B3E3C" w14:textId="77777777" w:rsidR="00FB1581" w:rsidRPr="00AD4724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FECDC" id="Text Box 10" o:spid="_x0000_s1027" type="#_x0000_t202" style="position:absolute;margin-left:54pt;margin-top:9pt;width:4in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" filled="f" stroked="f">
              <v:textbox inset="0,0,0,0">
                <w:txbxContent>
                  <w:p w14:paraId="0F7073AF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16550 West Bernardo Drive, Suite 550, San Diego, CA 92127, USA</w:t>
                    </w:r>
                  </w:p>
                  <w:p w14:paraId="6812CC79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Tel: +1 858.485.9442 </w:t>
                    </w:r>
                    <w:r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  •   </w:t>
                    </w: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Fax: +1 858.485.9445</w:t>
                    </w:r>
                  </w:p>
                  <w:p w14:paraId="343B3E3C" w14:textId="77777777" w:rsidR="00FB1581" w:rsidRPr="00AD4724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3F9EA330" w14:textId="77777777" w:rsidR="00FB1581" w:rsidRDefault="00FB1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4BEA4BE"/>
    <w:lvl w:ilvl="0">
      <w:start w:val="1"/>
      <w:numFmt w:val="decimal"/>
      <w:pStyle w:val="Heading1"/>
      <w:lvlText w:val="%1."/>
      <w:legacy w:legacy="1" w:legacySpace="0" w:legacyIndent="720"/>
      <w:lvlJc w:val="left"/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BAA1B5D"/>
    <w:multiLevelType w:val="hybridMultilevel"/>
    <w:tmpl w:val="2436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7CB0"/>
    <w:multiLevelType w:val="hybridMultilevel"/>
    <w:tmpl w:val="6962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54E5"/>
    <w:multiLevelType w:val="hybridMultilevel"/>
    <w:tmpl w:val="9D1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5C8E"/>
    <w:multiLevelType w:val="hybridMultilevel"/>
    <w:tmpl w:val="D9B2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2A3D"/>
    <w:multiLevelType w:val="hybridMultilevel"/>
    <w:tmpl w:val="65C6E1D6"/>
    <w:lvl w:ilvl="0" w:tplc="6C94C6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CC5"/>
    <w:multiLevelType w:val="hybridMultilevel"/>
    <w:tmpl w:val="524C800C"/>
    <w:lvl w:ilvl="0" w:tplc="12AA76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zcxNDA0MLC0MDNU0lEKTi0uzszPAykwqgUAEPZLqCwAAAA="/>
  </w:docVars>
  <w:rsids>
    <w:rsidRoot w:val="001468BC"/>
    <w:rsid w:val="00000BB7"/>
    <w:rsid w:val="000139BA"/>
    <w:rsid w:val="0002668C"/>
    <w:rsid w:val="00026BE7"/>
    <w:rsid w:val="00037BD7"/>
    <w:rsid w:val="00042D76"/>
    <w:rsid w:val="00043EA2"/>
    <w:rsid w:val="00044CD7"/>
    <w:rsid w:val="00080CCC"/>
    <w:rsid w:val="000B00EA"/>
    <w:rsid w:val="000C2715"/>
    <w:rsid w:val="000F0338"/>
    <w:rsid w:val="000F783F"/>
    <w:rsid w:val="00116231"/>
    <w:rsid w:val="001468BC"/>
    <w:rsid w:val="00162949"/>
    <w:rsid w:val="001727A7"/>
    <w:rsid w:val="001745AF"/>
    <w:rsid w:val="00175DD3"/>
    <w:rsid w:val="00183E5F"/>
    <w:rsid w:val="001A5D7F"/>
    <w:rsid w:val="001B23B6"/>
    <w:rsid w:val="001C4DF3"/>
    <w:rsid w:val="001C62BF"/>
    <w:rsid w:val="00202789"/>
    <w:rsid w:val="00211203"/>
    <w:rsid w:val="00211E49"/>
    <w:rsid w:val="00230517"/>
    <w:rsid w:val="002421CA"/>
    <w:rsid w:val="0025064A"/>
    <w:rsid w:val="0026077D"/>
    <w:rsid w:val="00280DBB"/>
    <w:rsid w:val="00287B9B"/>
    <w:rsid w:val="002A3F5A"/>
    <w:rsid w:val="002B7D3E"/>
    <w:rsid w:val="002D06A6"/>
    <w:rsid w:val="002E2434"/>
    <w:rsid w:val="003316F6"/>
    <w:rsid w:val="00362AB7"/>
    <w:rsid w:val="00381323"/>
    <w:rsid w:val="00386D5F"/>
    <w:rsid w:val="00387A02"/>
    <w:rsid w:val="0039046A"/>
    <w:rsid w:val="003D148E"/>
    <w:rsid w:val="003F218E"/>
    <w:rsid w:val="00403117"/>
    <w:rsid w:val="00403388"/>
    <w:rsid w:val="004074B6"/>
    <w:rsid w:val="004178C2"/>
    <w:rsid w:val="00425E40"/>
    <w:rsid w:val="004544D7"/>
    <w:rsid w:val="004645E1"/>
    <w:rsid w:val="0049350C"/>
    <w:rsid w:val="004A25F4"/>
    <w:rsid w:val="004B29D2"/>
    <w:rsid w:val="004D3568"/>
    <w:rsid w:val="004F34E2"/>
    <w:rsid w:val="004F37CE"/>
    <w:rsid w:val="00503CFD"/>
    <w:rsid w:val="005458E0"/>
    <w:rsid w:val="00557C8D"/>
    <w:rsid w:val="005638C1"/>
    <w:rsid w:val="0056701A"/>
    <w:rsid w:val="0057240B"/>
    <w:rsid w:val="00585715"/>
    <w:rsid w:val="0059691D"/>
    <w:rsid w:val="005B2D85"/>
    <w:rsid w:val="005B39E3"/>
    <w:rsid w:val="005B48E6"/>
    <w:rsid w:val="005C755D"/>
    <w:rsid w:val="005E25BE"/>
    <w:rsid w:val="005F2C80"/>
    <w:rsid w:val="005F5B99"/>
    <w:rsid w:val="00613EE7"/>
    <w:rsid w:val="00634710"/>
    <w:rsid w:val="00655BB8"/>
    <w:rsid w:val="006607AA"/>
    <w:rsid w:val="00662A4F"/>
    <w:rsid w:val="00662C1E"/>
    <w:rsid w:val="006920EC"/>
    <w:rsid w:val="00693DD9"/>
    <w:rsid w:val="006B02D7"/>
    <w:rsid w:val="006B2ABE"/>
    <w:rsid w:val="006C772C"/>
    <w:rsid w:val="006E039E"/>
    <w:rsid w:val="00736E38"/>
    <w:rsid w:val="007657D2"/>
    <w:rsid w:val="00780593"/>
    <w:rsid w:val="00782AA2"/>
    <w:rsid w:val="00783EE9"/>
    <w:rsid w:val="007B572E"/>
    <w:rsid w:val="007D422E"/>
    <w:rsid w:val="007E7D19"/>
    <w:rsid w:val="007F02BD"/>
    <w:rsid w:val="007F0F37"/>
    <w:rsid w:val="00806332"/>
    <w:rsid w:val="0083019B"/>
    <w:rsid w:val="008310D6"/>
    <w:rsid w:val="0083701F"/>
    <w:rsid w:val="008417D6"/>
    <w:rsid w:val="00846925"/>
    <w:rsid w:val="008A1D47"/>
    <w:rsid w:val="008D1421"/>
    <w:rsid w:val="008D6976"/>
    <w:rsid w:val="00935468"/>
    <w:rsid w:val="00945683"/>
    <w:rsid w:val="0095031E"/>
    <w:rsid w:val="00957C0C"/>
    <w:rsid w:val="00973190"/>
    <w:rsid w:val="00990963"/>
    <w:rsid w:val="009A19E0"/>
    <w:rsid w:val="009A1D26"/>
    <w:rsid w:val="009A5E97"/>
    <w:rsid w:val="009A7D85"/>
    <w:rsid w:val="009B1782"/>
    <w:rsid w:val="009D1027"/>
    <w:rsid w:val="009E03A6"/>
    <w:rsid w:val="009F50FB"/>
    <w:rsid w:val="00A11A05"/>
    <w:rsid w:val="00A41D0C"/>
    <w:rsid w:val="00A5694B"/>
    <w:rsid w:val="00A662D9"/>
    <w:rsid w:val="00A8729B"/>
    <w:rsid w:val="00AC2FB8"/>
    <w:rsid w:val="00AC67A0"/>
    <w:rsid w:val="00AC6B85"/>
    <w:rsid w:val="00AD4724"/>
    <w:rsid w:val="00AD6517"/>
    <w:rsid w:val="00AF2A5B"/>
    <w:rsid w:val="00B00A83"/>
    <w:rsid w:val="00B03C1D"/>
    <w:rsid w:val="00B319CD"/>
    <w:rsid w:val="00B374F4"/>
    <w:rsid w:val="00B451EA"/>
    <w:rsid w:val="00B4780A"/>
    <w:rsid w:val="00B872C5"/>
    <w:rsid w:val="00BA6A73"/>
    <w:rsid w:val="00BA71E3"/>
    <w:rsid w:val="00BC105B"/>
    <w:rsid w:val="00BC4E0B"/>
    <w:rsid w:val="00BC65B6"/>
    <w:rsid w:val="00C13FBE"/>
    <w:rsid w:val="00C160D6"/>
    <w:rsid w:val="00C16DAA"/>
    <w:rsid w:val="00C226E4"/>
    <w:rsid w:val="00C36313"/>
    <w:rsid w:val="00C50F0A"/>
    <w:rsid w:val="00C5229E"/>
    <w:rsid w:val="00C66731"/>
    <w:rsid w:val="00C667DE"/>
    <w:rsid w:val="00CA003D"/>
    <w:rsid w:val="00CA3A0F"/>
    <w:rsid w:val="00CA7A00"/>
    <w:rsid w:val="00CB14F7"/>
    <w:rsid w:val="00D2004B"/>
    <w:rsid w:val="00D6021D"/>
    <w:rsid w:val="00D91D92"/>
    <w:rsid w:val="00D92E09"/>
    <w:rsid w:val="00DA4A09"/>
    <w:rsid w:val="00DC797F"/>
    <w:rsid w:val="00DF2812"/>
    <w:rsid w:val="00E5156B"/>
    <w:rsid w:val="00E5448D"/>
    <w:rsid w:val="00E74E0A"/>
    <w:rsid w:val="00E755B6"/>
    <w:rsid w:val="00E911DD"/>
    <w:rsid w:val="00EB7C07"/>
    <w:rsid w:val="00ED059B"/>
    <w:rsid w:val="00ED0A35"/>
    <w:rsid w:val="00ED745C"/>
    <w:rsid w:val="00EF0D7F"/>
    <w:rsid w:val="00EF47C3"/>
    <w:rsid w:val="00F03A6D"/>
    <w:rsid w:val="00F10401"/>
    <w:rsid w:val="00F63D56"/>
    <w:rsid w:val="00F65FF9"/>
    <w:rsid w:val="00F97308"/>
    <w:rsid w:val="00FB1581"/>
    <w:rsid w:val="00FC2A32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7F2A67"/>
  <w15:chartTrackingRefBased/>
  <w15:docId w15:val="{AA94C326-F48F-4FBE-9557-623C2D2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44D7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Times New Roman" w:hAnsi="Times New Roman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44D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544D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544D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544D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4544D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544D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544D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544D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9A19E0"/>
    <w:rPr>
      <w:color w:val="808080"/>
    </w:rPr>
  </w:style>
  <w:style w:type="paragraph" w:styleId="Closing">
    <w:name w:val="Closing"/>
    <w:basedOn w:val="Normal"/>
    <w:link w:val="ClosingChar"/>
    <w:uiPriority w:val="2"/>
    <w:unhideWhenUsed/>
    <w:qFormat/>
    <w:rsid w:val="009A19E0"/>
    <w:pPr>
      <w:spacing w:before="600" w:after="800" w:line="288" w:lineRule="auto"/>
    </w:pPr>
    <w:rPr>
      <w:color w:val="C18E0A"/>
      <w:sz w:val="19"/>
      <w:szCs w:val="19"/>
    </w:rPr>
  </w:style>
  <w:style w:type="character" w:customStyle="1" w:styleId="ClosingChar">
    <w:name w:val="Closing Char"/>
    <w:link w:val="Closing"/>
    <w:uiPriority w:val="2"/>
    <w:rsid w:val="009A19E0"/>
    <w:rPr>
      <w:color w:val="C18E0A"/>
      <w:sz w:val="19"/>
      <w:szCs w:val="19"/>
    </w:rPr>
  </w:style>
  <w:style w:type="paragraph" w:styleId="Signature">
    <w:name w:val="Signature"/>
    <w:basedOn w:val="Normal"/>
    <w:link w:val="SignatureChar"/>
    <w:uiPriority w:val="2"/>
    <w:unhideWhenUsed/>
    <w:qFormat/>
    <w:rsid w:val="009A19E0"/>
    <w:pPr>
      <w:spacing w:after="600" w:line="288" w:lineRule="auto"/>
    </w:pPr>
    <w:rPr>
      <w:color w:val="C18E0A"/>
      <w:sz w:val="19"/>
      <w:szCs w:val="19"/>
    </w:rPr>
  </w:style>
  <w:style w:type="character" w:customStyle="1" w:styleId="SignatureChar">
    <w:name w:val="Signature Char"/>
    <w:link w:val="Signature"/>
    <w:uiPriority w:val="2"/>
    <w:rsid w:val="009A19E0"/>
    <w:rPr>
      <w:color w:val="C18E0A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19"/>
  </w:style>
  <w:style w:type="paragraph" w:styleId="Footer">
    <w:name w:val="footer"/>
    <w:basedOn w:val="Normal"/>
    <w:link w:val="Foot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19"/>
  </w:style>
  <w:style w:type="paragraph" w:styleId="BalloonText">
    <w:name w:val="Balloon Text"/>
    <w:basedOn w:val="Normal"/>
    <w:link w:val="BalloonTextChar"/>
    <w:uiPriority w:val="99"/>
    <w:semiHidden/>
    <w:unhideWhenUsed/>
    <w:rsid w:val="00D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A09"/>
    <w:rPr>
      <w:rFonts w:ascii="Segoe UI" w:hAnsi="Segoe UI" w:cs="Segoe UI"/>
      <w:sz w:val="18"/>
      <w:szCs w:val="18"/>
    </w:rPr>
  </w:style>
  <w:style w:type="table" w:customStyle="1" w:styleId="IntenseQuote1">
    <w:name w:val="Intense Quote1"/>
    <w:basedOn w:val="TableNormal"/>
    <w:uiPriority w:val="60"/>
    <w:qFormat/>
    <w:rsid w:val="009F50FB"/>
    <w:rPr>
      <w:rFonts w:ascii="Cambria" w:eastAsia="MS Mincho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lainText">
    <w:name w:val="Plain Text"/>
    <w:basedOn w:val="Normal"/>
    <w:link w:val="PlainTextChar"/>
    <w:uiPriority w:val="99"/>
    <w:rsid w:val="00780593"/>
    <w:pPr>
      <w:spacing w:after="0" w:line="240" w:lineRule="auto"/>
    </w:pPr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PlainTextChar">
    <w:name w:val="Plain Text Char"/>
    <w:link w:val="PlainText"/>
    <w:uiPriority w:val="99"/>
    <w:rsid w:val="00780593"/>
    <w:rPr>
      <w:rFonts w:ascii="Courier New" w:eastAsia="SimSun" w:hAnsi="Courier New"/>
      <w:lang w:val="x-none" w:eastAsia="zh-CN"/>
    </w:rPr>
  </w:style>
  <w:style w:type="character" w:customStyle="1" w:styleId="Heading1Char">
    <w:name w:val="Heading 1 Char"/>
    <w:basedOn w:val="DefaultParagraphFont"/>
    <w:link w:val="Heading1"/>
    <w:rsid w:val="004544D7"/>
    <w:rPr>
      <w:rFonts w:ascii="Times New Roman" w:eastAsia="Times New Roman" w:hAnsi="Times New Roman"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4544D7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544D7"/>
    <w:rPr>
      <w:rFonts w:ascii="Arial" w:eastAsia="Times New Roman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4544D7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4544D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544D7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4544D7"/>
    <w:rPr>
      <w:rFonts w:ascii="Arial" w:eastAsia="Times New Roman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4544D7"/>
    <w:rPr>
      <w:rFonts w:ascii="Arial" w:eastAsia="Times New Roman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4544D7"/>
    <w:rPr>
      <w:rFonts w:ascii="Arial" w:eastAsia="Times New Roman" w:hAnsi="Arial"/>
      <w:b/>
      <w:i/>
      <w:sz w:val="18"/>
    </w:rPr>
  </w:style>
  <w:style w:type="paragraph" w:customStyle="1" w:styleId="Company-1">
    <w:name w:val="Company-1"/>
    <w:basedOn w:val="Normal"/>
    <w:rsid w:val="004544D7"/>
    <w:pPr>
      <w:keepLines/>
      <w:tabs>
        <w:tab w:val="left" w:pos="5310"/>
        <w:tab w:val="left" w:pos="9360"/>
      </w:tabs>
      <w:suppressAutoHyphens/>
      <w:spacing w:after="480" w:line="240" w:lineRule="auto"/>
      <w:ind w:left="4680"/>
    </w:pPr>
    <w:rPr>
      <w:rFonts w:ascii="Times New Roman" w:eastAsia="Times New Roman" w:hAnsi="Times New Roman"/>
      <w:sz w:val="24"/>
      <w:szCs w:val="20"/>
    </w:rPr>
  </w:style>
  <w:style w:type="paragraph" w:customStyle="1" w:styleId="Company-2">
    <w:name w:val="Company-2"/>
    <w:basedOn w:val="Normal"/>
    <w:rsid w:val="004544D7"/>
    <w:pPr>
      <w:keepLines/>
      <w:tabs>
        <w:tab w:val="left" w:pos="630"/>
        <w:tab w:val="left" w:pos="4140"/>
        <w:tab w:val="left" w:pos="4680"/>
        <w:tab w:val="left" w:pos="5310"/>
        <w:tab w:val="left" w:pos="9270"/>
      </w:tabs>
      <w:suppressAutoHyphens/>
      <w:spacing w:after="48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Bod">
    <w:name w:val="Bod"/>
    <w:basedOn w:val="Normal"/>
    <w:link w:val="BodChar"/>
    <w:rsid w:val="004544D7"/>
    <w:pPr>
      <w:suppressAutoHyphens/>
      <w:spacing w:after="240" w:line="240" w:lineRule="auto"/>
      <w:ind w:firstLine="14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lain">
    <w:name w:val="Plain"/>
    <w:basedOn w:val="Normal"/>
    <w:rsid w:val="004544D7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Char">
    <w:name w:val="Bod Char"/>
    <w:basedOn w:val="DefaultParagraphFont"/>
    <w:link w:val="Bod"/>
    <w:rsid w:val="004544D7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544D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67A0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AC67A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5D7F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styleId="PlainTable5">
    <w:name w:val="Plain Table 5"/>
    <w:basedOn w:val="TableNormal"/>
    <w:uiPriority w:val="31"/>
    <w:qFormat/>
    <w:rsid w:val="00D200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D2004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33"/>
    <w:qFormat/>
    <w:rsid w:val="00D200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19"/>
    <w:qFormat/>
    <w:rsid w:val="00D200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qFormat/>
    <w:rsid w:val="00D200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ED0A3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D0A3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cel-f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6E5D09EB53439A801D3FF2679BCF" ma:contentTypeVersion="0" ma:contentTypeDescription="Create a new document." ma:contentTypeScope="" ma:versionID="48a0a92b46b3d1e3edfb312a184829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57CD6-6E79-4927-A86F-1FF488135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E159C-19FB-46B6-85EB-26D27E0E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F6FA4-78FE-4F24-BEA0-507A3F099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E34D2-88CF-4998-9EE0-40C84E83B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Nextivity Business Letter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Nextivity Business Letter</dc:title>
  <dc:subject/>
  <dc:creator>Erona Liku</dc:creator>
  <cp:keywords/>
  <dc:description/>
  <cp:lastModifiedBy>Victor Mejia</cp:lastModifiedBy>
  <cp:revision>8</cp:revision>
  <cp:lastPrinted>2020-08-05T00:10:00Z</cp:lastPrinted>
  <dcterms:created xsi:type="dcterms:W3CDTF">2020-11-20T22:38:00Z</dcterms:created>
  <dcterms:modified xsi:type="dcterms:W3CDTF">2021-05-17T17:46:00Z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0x01010065E26E5D09EB53439A801D3FF2679BCF</vt:lpwstr>
  </property>
</Properties>
</file>